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067553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905489" w:rsidRPr="0028304F" w:rsidRDefault="00FA7B1F" w:rsidP="00067553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  <w:r w:rsidRPr="00AC602F">
        <w:rPr>
          <w:rFonts w:ascii="Arial" w:hAnsi="Arial" w:cs="Arial"/>
          <w:b/>
          <w:sz w:val="20"/>
        </w:rPr>
        <w:t>n</w:t>
      </w:r>
      <w:r w:rsidR="003E1699" w:rsidRPr="00AC602F">
        <w:rPr>
          <w:rFonts w:ascii="Arial" w:hAnsi="Arial" w:cs="Arial"/>
          <w:b/>
          <w:sz w:val="20"/>
        </w:rPr>
        <w:t>a</w:t>
      </w:r>
      <w:r w:rsidRPr="00AC602F">
        <w:rPr>
          <w:rFonts w:ascii="Arial" w:hAnsi="Arial" w:cs="Arial"/>
          <w:b/>
          <w:sz w:val="20"/>
        </w:rPr>
        <w:t xml:space="preserve"> dostawę </w:t>
      </w:r>
      <w:r w:rsidR="00067553">
        <w:rPr>
          <w:rFonts w:ascii="Arial" w:hAnsi="Arial" w:cs="Arial"/>
          <w:b/>
          <w:sz w:val="20"/>
        </w:rPr>
        <w:t xml:space="preserve">drukarki kolorowej oraz urządzenia wielofunkcyjnego </w:t>
      </w: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 xml:space="preserve">zawarta w  dniu .......................................... </w:t>
      </w:r>
      <w:r w:rsidR="007C05BE">
        <w:rPr>
          <w:rFonts w:ascii="Arial" w:hAnsi="Arial" w:cs="Arial"/>
          <w:b w:val="0"/>
          <w:sz w:val="20"/>
        </w:rPr>
        <w:t xml:space="preserve">w Ropczycach </w:t>
      </w:r>
      <w:r w:rsidRPr="0028304F">
        <w:rPr>
          <w:rFonts w:ascii="Arial" w:hAnsi="Arial" w:cs="Arial"/>
          <w:b w:val="0"/>
          <w:sz w:val="20"/>
        </w:rPr>
        <w:t xml:space="preserve">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8F0926">
        <w:rPr>
          <w:rFonts w:ascii="Arial" w:hAnsi="Arial" w:cs="Arial"/>
        </w:rPr>
        <w:t>……………………………..</w:t>
      </w:r>
      <w:r w:rsidR="007474F0" w:rsidRPr="0028304F">
        <w:rPr>
          <w:rFonts w:ascii="Arial" w:hAnsi="Arial" w:cs="Arial"/>
        </w:rPr>
        <w:t xml:space="preserve"> </w:t>
      </w:r>
      <w:r w:rsidR="00261E18" w:rsidRPr="0028304F">
        <w:rPr>
          <w:rFonts w:ascii="Arial" w:hAnsi="Arial" w:cs="Arial"/>
        </w:rPr>
        <w:t>(nazwa,  ilość)</w:t>
      </w:r>
      <w:r w:rsidR="008F0926">
        <w:rPr>
          <w:rFonts w:ascii="Arial" w:hAnsi="Arial" w:cs="Arial"/>
        </w:rPr>
        <w:t xml:space="preserve">, 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8F0926">
        <w:rPr>
          <w:rFonts w:ascii="Arial" w:hAnsi="Arial" w:cs="Arial"/>
          <w:b/>
        </w:rPr>
        <w:t>14</w:t>
      </w:r>
      <w:r w:rsidRPr="008F0926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  <w:b/>
        </w:rPr>
        <w:t>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7474F0" w:rsidRPr="00F16624">
        <w:rPr>
          <w:rFonts w:ascii="Arial" w:hAnsi="Arial" w:cs="Arial"/>
        </w:rPr>
        <w:t>9</w:t>
      </w:r>
      <w:r w:rsidR="004F4F89" w:rsidRPr="00F16624">
        <w:rPr>
          <w:rFonts w:ascii="Arial" w:hAnsi="Arial" w:cs="Arial"/>
        </w:rPr>
        <w:t xml:space="preserve"> i 10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lastRenderedPageBreak/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C05BE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r w:rsidR="007C05BE">
        <w:rPr>
          <w:rFonts w:ascii="Arial" w:hAnsi="Arial" w:cs="Arial"/>
        </w:rPr>
        <w:t xml:space="preserve"> od dnia jej  otrzymania</w:t>
      </w:r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7C05BE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7C05BE">
        <w:rPr>
          <w:rFonts w:ascii="Arial" w:hAnsi="Arial" w:cs="Arial"/>
        </w:rPr>
        <w:t>12</w:t>
      </w:r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067553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</w:t>
      </w:r>
      <w:r w:rsidR="00067553">
        <w:rPr>
          <w:rFonts w:ascii="Arial" w:hAnsi="Arial" w:cs="Arial"/>
        </w:rPr>
        <w:t>5</w:t>
      </w:r>
      <w:r w:rsidRPr="003D091C">
        <w:rPr>
          <w:rFonts w:ascii="Arial" w:hAnsi="Arial" w:cs="Arial"/>
        </w:rPr>
        <w:t xml:space="preserve"> % wynagrodzenia 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067553" w:rsidRPr="00067553" w:rsidRDefault="00067553" w:rsidP="00067553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67553">
        <w:rPr>
          <w:rFonts w:ascii="Arial" w:hAnsi="Arial" w:cs="Arial"/>
        </w:rPr>
        <w:t xml:space="preserve">Łączna </w:t>
      </w:r>
      <w:r w:rsidRPr="00067553">
        <w:rPr>
          <w:rFonts w:ascii="Arial" w:hAnsi="Arial" w:cs="Arial"/>
        </w:rPr>
        <w:t xml:space="preserve">wysokość kar umownych nie może przekroczyć 10% wynagrodzenia brutto. 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</w:t>
      </w:r>
      <w:r w:rsidR="007C05BE">
        <w:rPr>
          <w:rFonts w:ascii="Arial" w:hAnsi="Arial" w:cs="Arial"/>
        </w:rPr>
        <w:t>widzieć w chwili zawarcia umowy bez  naliczania kar.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7B71"/>
    <w:multiLevelType w:val="hybridMultilevel"/>
    <w:tmpl w:val="3D5C5AAC"/>
    <w:lvl w:ilvl="0" w:tplc="C5C2449A">
      <w:start w:val="2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67553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7C05BE"/>
    <w:rsid w:val="00816E8C"/>
    <w:rsid w:val="00817A91"/>
    <w:rsid w:val="0085309F"/>
    <w:rsid w:val="008B3589"/>
    <w:rsid w:val="008F0926"/>
    <w:rsid w:val="00905489"/>
    <w:rsid w:val="00906FBF"/>
    <w:rsid w:val="009501B8"/>
    <w:rsid w:val="00961328"/>
    <w:rsid w:val="00A719ED"/>
    <w:rsid w:val="00A841E1"/>
    <w:rsid w:val="00AC602F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EC9FA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83</cp:revision>
  <cp:lastPrinted>2021-02-16T10:46:00Z</cp:lastPrinted>
  <dcterms:created xsi:type="dcterms:W3CDTF">2013-02-24T11:02:00Z</dcterms:created>
  <dcterms:modified xsi:type="dcterms:W3CDTF">2021-03-26T10:26:00Z</dcterms:modified>
</cp:coreProperties>
</file>